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ćzakonu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lastRenderedPageBreak/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r w:rsidR="00443F04" w:rsidRPr="00F45275">
              <w:rPr>
                <w:rFonts w:cstheme="minorHAnsi"/>
                <w:i/>
              </w:rPr>
              <w:lastRenderedPageBreak/>
              <w:t>novi</w:t>
            </w:r>
            <w:r w:rsidR="00443F04" w:rsidRPr="008938DA">
              <w:rPr>
                <w:rFonts w:cstheme="minorHAnsi"/>
              </w:rPr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983B4A" w:rsidRPr="008938DA">
              <w:rPr>
                <w:rFonts w:cstheme="minorHAnsi"/>
              </w:rPr>
              <w:t>rolę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 xml:space="preserve">iz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 xml:space="preserve">tłumaczy, dlaczegoszlachta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 xml:space="preserve">Wielkie Księstwo </w:t>
            </w:r>
            <w:r w:rsidR="007270CB" w:rsidRPr="008938DA">
              <w:rPr>
                <w:rFonts w:eastAsia="Times" w:cstheme="minorHAnsi"/>
              </w:rPr>
              <w:lastRenderedPageBreak/>
              <w:t>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herbu I </w:t>
            </w:r>
            <w:r w:rsidR="007270CB" w:rsidRPr="008938DA">
              <w:rPr>
                <w:rFonts w:cstheme="minorHAnsi"/>
              </w:rPr>
              <w:lastRenderedPageBreak/>
              <w:t>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lastRenderedPageBreak/>
              <w:t>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pierwszego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901092" w:rsidRPr="008938DA">
              <w:rPr>
                <w:rFonts w:cstheme="minorHAnsi"/>
              </w:rPr>
              <w:t>przyczyny poparciaDymitra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rozpoznajena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charakteryzujepostaciKarola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 xml:space="preserve">dlaczego </w:t>
            </w:r>
            <w:r w:rsidR="00FD639C" w:rsidRPr="008938DA">
              <w:rPr>
                <w:rFonts w:cstheme="minorHAnsi"/>
              </w:rPr>
              <w:lastRenderedPageBreak/>
              <w:t>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BE372E" w:rsidRPr="008938DA">
              <w:rPr>
                <w:rFonts w:eastAsia="Times" w:cstheme="minorHAnsi"/>
              </w:rPr>
              <w:t xml:space="preserve">Jerzego Waszyngtona jako </w:t>
            </w:r>
            <w:r w:rsidR="00BE372E" w:rsidRPr="008938DA">
              <w:rPr>
                <w:rFonts w:eastAsia="Times" w:cstheme="minorHAnsi"/>
              </w:rPr>
              <w:lastRenderedPageBreak/>
              <w:t>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 xml:space="preserve">owezapisane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 xml:space="preserve">przedstawiaprzyczyny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</w:t>
            </w:r>
            <w:r w:rsidR="00D51C15" w:rsidRPr="008938DA">
              <w:rPr>
                <w:rFonts w:cstheme="minorHAnsi"/>
              </w:rPr>
              <w:lastRenderedPageBreak/>
              <w:t>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F45275">
              <w:rPr>
                <w:rFonts w:cstheme="minorHAnsi"/>
                <w:i/>
              </w:rPr>
              <w:t xml:space="preserve">prawa </w:t>
            </w:r>
            <w:r w:rsidR="00A27984" w:rsidRPr="00F45275">
              <w:rPr>
                <w:rFonts w:cstheme="minorHAnsi"/>
                <w:i/>
              </w:rPr>
              <w:lastRenderedPageBreak/>
              <w:t>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przez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 xml:space="preserve">poprawnie posługuje </w:t>
            </w:r>
            <w:r w:rsidR="00432024">
              <w:rPr>
                <w:rFonts w:cstheme="minorHAnsi"/>
              </w:rPr>
              <w:lastRenderedPageBreak/>
              <w:t>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Kościuszkozdecydował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 xml:space="preserve">przedstawia zapisy </w:t>
            </w:r>
            <w:r w:rsidR="0040378D" w:rsidRPr="008938DA">
              <w:rPr>
                <w:rFonts w:cstheme="minorHAnsi"/>
              </w:rPr>
              <w:lastRenderedPageBreak/>
              <w:t>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ipodajejego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 xml:space="preserve">wymienia najważniejsze przyczyny upadku Rzeczypospolitej w </w:t>
            </w:r>
            <w:r w:rsidR="000B2D4C" w:rsidRPr="008938DA">
              <w:rPr>
                <w:rFonts w:cstheme="minorHAnsi"/>
              </w:rPr>
              <w:lastRenderedPageBreak/>
              <w:t>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 xml:space="preserve">monarchia </w:t>
            </w:r>
            <w:r w:rsidR="00945371" w:rsidRPr="00F45275">
              <w:rPr>
                <w:rFonts w:cstheme="minorHAnsi"/>
                <w:i/>
              </w:rPr>
              <w:lastRenderedPageBreak/>
              <w:t>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EC2CCD" w:rsidRPr="008938DA">
              <w:rPr>
                <w:rFonts w:cstheme="minorHAnsi"/>
              </w:rPr>
              <w:t>konsty</w:t>
            </w:r>
            <w:r w:rsidR="00EC2CCD" w:rsidRPr="008938DA">
              <w:rPr>
                <w:rFonts w:cstheme="minorHAnsi"/>
              </w:rPr>
              <w:lastRenderedPageBreak/>
              <w:t>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F45275">
              <w:rPr>
                <w:rFonts w:cstheme="minorHAnsi"/>
                <w:i/>
              </w:rPr>
              <w:t>radykalizm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</w:t>
            </w:r>
            <w:r w:rsidR="006D03F0">
              <w:rPr>
                <w:rFonts w:cstheme="minorHAnsi"/>
              </w:rPr>
              <w:lastRenderedPageBreak/>
              <w:t>posługuje się terminem: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przedstawia etapy </w:t>
            </w:r>
            <w:r w:rsidR="007B3622" w:rsidRPr="008938DA">
              <w:rPr>
                <w:rFonts w:cstheme="minorHAnsi"/>
              </w:rPr>
              <w:lastRenderedPageBreak/>
              <w:t>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 xml:space="preserve">klęski Napoleona pod </w:t>
            </w:r>
            <w:r w:rsidR="00D670D0" w:rsidRPr="008938DA">
              <w:rPr>
                <w:rFonts w:cstheme="minorHAnsi"/>
              </w:rPr>
              <w:lastRenderedPageBreak/>
              <w:t>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lastRenderedPageBreak/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C7" w:rsidRDefault="008170C7" w:rsidP="007B1B87">
      <w:pPr>
        <w:spacing w:after="0" w:line="240" w:lineRule="auto"/>
      </w:pPr>
      <w:r>
        <w:separator/>
      </w:r>
    </w:p>
  </w:endnote>
  <w:endnote w:type="continuationSeparator" w:id="1">
    <w:p w:rsidR="008170C7" w:rsidRDefault="008170C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994633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425E21">
          <w:rPr>
            <w:noProof/>
          </w:rPr>
          <w:t>1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C7" w:rsidRDefault="008170C7" w:rsidP="007B1B87">
      <w:pPr>
        <w:spacing w:after="0" w:line="240" w:lineRule="auto"/>
      </w:pPr>
      <w:r>
        <w:separator/>
      </w:r>
    </w:p>
  </w:footnote>
  <w:footnote w:type="continuationSeparator" w:id="1">
    <w:p w:rsidR="008170C7" w:rsidRDefault="008170C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25E21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170C7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94633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6431</Words>
  <Characters>38588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bonk</cp:lastModifiedBy>
  <cp:revision>2</cp:revision>
  <cp:lastPrinted>2017-09-06T11:26:00Z</cp:lastPrinted>
  <dcterms:created xsi:type="dcterms:W3CDTF">2024-09-02T17:03:00Z</dcterms:created>
  <dcterms:modified xsi:type="dcterms:W3CDTF">2024-09-02T17:03:00Z</dcterms:modified>
</cp:coreProperties>
</file>